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5"/>
        <w:gridCol w:w="6104"/>
      </w:tblGrid>
      <w:tr w:rsidR="00FD5BE7" w:rsidRPr="00F67FFB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FD5BE7" w:rsidRPr="00E96930" w:rsidRDefault="00FD5BE7" w:rsidP="00A968B0">
            <w:pPr>
              <w:jc w:val="center"/>
              <w:rPr>
                <w:b/>
                <w:sz w:val="25"/>
                <w:szCs w:val="27"/>
              </w:rPr>
            </w:pPr>
            <w:r w:rsidRPr="00E96930">
              <w:rPr>
                <w:b/>
                <w:sz w:val="26"/>
              </w:rPr>
              <w:t>B</w:t>
            </w:r>
            <w:r w:rsidR="006830E7" w:rsidRPr="00E96930">
              <w:rPr>
                <w:b/>
                <w:sz w:val="26"/>
              </w:rPr>
              <w:t>Ộ NỘI VỤ</w:t>
            </w:r>
            <w:r w:rsidRPr="00E96930">
              <w:rPr>
                <w:b/>
                <w:sz w:val="26"/>
              </w:rPr>
              <w:t xml:space="preserve"> </w:t>
            </w:r>
            <w:r w:rsidR="006830E7" w:rsidRPr="00E96930">
              <w:rPr>
                <w:b/>
                <w:sz w:val="26"/>
              </w:rPr>
              <w:t xml:space="preserve"> </w:t>
            </w:r>
          </w:p>
          <w:p w:rsidR="00FD5BE7" w:rsidRPr="00F67FFB" w:rsidRDefault="001D4B08" w:rsidP="00A968B0">
            <w:pPr>
              <w:jc w:val="center"/>
              <w:rPr>
                <w:b/>
                <w:sz w:val="26"/>
                <w:szCs w:val="26"/>
              </w:rPr>
            </w:pPr>
            <w:r w:rsidRPr="001D4B08">
              <w:rPr>
                <w:noProof/>
              </w:rPr>
              <w:pict>
                <v:line id="_x0000_s1030" style="position:absolute;left:0;text-align:left;z-index:251658240" from="72.85pt,5.3pt" to="110.25pt,5.3pt"/>
              </w:pict>
            </w:r>
          </w:p>
          <w:p w:rsidR="007427F6" w:rsidRDefault="00CC0257" w:rsidP="007427F6">
            <w:pPr>
              <w:jc w:val="center"/>
            </w:pPr>
            <w:r>
              <w:t xml:space="preserve"> Số:  </w:t>
            </w:r>
            <w:r w:rsidR="00E96930">
              <w:t xml:space="preserve"> </w:t>
            </w:r>
            <w:r w:rsidR="00BF695A">
              <w:t>1356</w:t>
            </w:r>
            <w:r w:rsidR="00FD5BE7" w:rsidRPr="00F67FFB">
              <w:t>/B</w:t>
            </w:r>
            <w:r w:rsidR="006830E7">
              <w:t>NV-</w:t>
            </w:r>
            <w:r w:rsidR="00FD5BE7" w:rsidRPr="00F67FFB">
              <w:t>CCHC</w:t>
            </w:r>
          </w:p>
          <w:p w:rsidR="007427F6" w:rsidRPr="007427F6" w:rsidRDefault="007427F6" w:rsidP="00E96930">
            <w:pPr>
              <w:ind w:left="266"/>
              <w:jc w:val="center"/>
              <w:rPr>
                <w:sz w:val="22"/>
                <w:szCs w:val="22"/>
              </w:rPr>
            </w:pPr>
            <w:r w:rsidRPr="007427F6">
              <w:rPr>
                <w:sz w:val="22"/>
                <w:szCs w:val="22"/>
              </w:rPr>
              <w:t xml:space="preserve">V/v </w:t>
            </w:r>
            <w:r w:rsidR="00E96930">
              <w:rPr>
                <w:sz w:val="22"/>
                <w:szCs w:val="22"/>
              </w:rPr>
              <w:t>sơ</w:t>
            </w:r>
            <w:r w:rsidRPr="007427F6">
              <w:rPr>
                <w:sz w:val="22"/>
                <w:szCs w:val="22"/>
              </w:rPr>
              <w:t xml:space="preserve"> kết thực hiện</w:t>
            </w:r>
            <w:r>
              <w:rPr>
                <w:sz w:val="22"/>
                <w:szCs w:val="22"/>
              </w:rPr>
              <w:t xml:space="preserve"> </w:t>
            </w:r>
            <w:r w:rsidR="00E96930">
              <w:rPr>
                <w:sz w:val="22"/>
                <w:szCs w:val="22"/>
              </w:rPr>
              <w:t>CCHC giai đoạn I (2011-2015) và đề xuất phương hướng, nhiệm vụ CCHC giai đoạn II (2016-2020)</w:t>
            </w:r>
          </w:p>
          <w:p w:rsidR="00FD5BE7" w:rsidRPr="00F67FFB" w:rsidRDefault="00FD5BE7" w:rsidP="00A968B0">
            <w:pPr>
              <w:jc w:val="center"/>
              <w:rPr>
                <w:szCs w:val="26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FD5BE7" w:rsidRPr="00F67FFB" w:rsidRDefault="00FD5BE7" w:rsidP="00A968B0">
            <w:pPr>
              <w:jc w:val="center"/>
              <w:rPr>
                <w:b/>
                <w:sz w:val="27"/>
                <w:szCs w:val="27"/>
              </w:rPr>
            </w:pPr>
            <w:r w:rsidRPr="00E52AD2">
              <w:rPr>
                <w:b/>
                <w:color w:val="000000"/>
                <w:sz w:val="27"/>
                <w:szCs w:val="27"/>
              </w:rPr>
              <w:t>C</w:t>
            </w:r>
            <w:r w:rsidR="00684DFB" w:rsidRPr="00E52AD2">
              <w:rPr>
                <w:b/>
                <w:color w:val="000000"/>
                <w:sz w:val="27"/>
                <w:szCs w:val="27"/>
              </w:rPr>
              <w:t>ỘNG</w:t>
            </w:r>
            <w:r w:rsidRPr="00F67FFB">
              <w:rPr>
                <w:b/>
                <w:sz w:val="27"/>
                <w:szCs w:val="27"/>
              </w:rPr>
              <w:t xml:space="preserve">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67FFB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FD5BE7" w:rsidRPr="00E96930" w:rsidRDefault="00FD5BE7" w:rsidP="00A968B0">
            <w:pPr>
              <w:jc w:val="center"/>
              <w:rPr>
                <w:b/>
              </w:rPr>
            </w:pPr>
            <w:r w:rsidRPr="00E96930">
              <w:rPr>
                <w:b/>
              </w:rPr>
              <w:t>Độc lập - Tự do - Hạnh phúc</w:t>
            </w:r>
          </w:p>
          <w:p w:rsidR="00FD5BE7" w:rsidRPr="00F67FFB" w:rsidRDefault="001D4B08" w:rsidP="00A968B0">
            <w:pPr>
              <w:jc w:val="center"/>
            </w:pPr>
            <w:r w:rsidRPr="001D4B08"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z-index:251657216" from="64.55pt,2pt" to="223.5pt,2pt"/>
              </w:pict>
            </w:r>
          </w:p>
          <w:p w:rsidR="00FD5BE7" w:rsidRPr="00F67FFB" w:rsidRDefault="009A7670" w:rsidP="00A968B0">
            <w:pPr>
              <w:jc w:val="center"/>
              <w:rPr>
                <w:i/>
              </w:rPr>
            </w:pPr>
            <w:r>
              <w:rPr>
                <w:i/>
              </w:rPr>
              <w:t xml:space="preserve">Hà Nội, ngày  </w:t>
            </w:r>
            <w:r w:rsidR="00BF695A">
              <w:rPr>
                <w:i/>
              </w:rPr>
              <w:t>30</w:t>
            </w:r>
            <w:r>
              <w:rPr>
                <w:i/>
              </w:rPr>
              <w:t xml:space="preserve">   tháng </w:t>
            </w:r>
            <w:r w:rsidR="00E96930">
              <w:rPr>
                <w:i/>
              </w:rPr>
              <w:t xml:space="preserve"> </w:t>
            </w:r>
            <w:r w:rsidR="00BF695A">
              <w:rPr>
                <w:i/>
              </w:rPr>
              <w:t>3</w:t>
            </w:r>
            <w:r w:rsidR="00E9693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FD5BE7" w:rsidRPr="00F67FFB">
              <w:rPr>
                <w:i/>
              </w:rPr>
              <w:t>năm 20</w:t>
            </w:r>
            <w:r w:rsidR="00E96930">
              <w:rPr>
                <w:i/>
              </w:rPr>
              <w:t>15</w:t>
            </w:r>
          </w:p>
          <w:p w:rsidR="00FD5BE7" w:rsidRPr="00F67FFB" w:rsidRDefault="00FD5BE7" w:rsidP="00A968B0">
            <w:pPr>
              <w:jc w:val="center"/>
            </w:pPr>
          </w:p>
        </w:tc>
      </w:tr>
    </w:tbl>
    <w:p w:rsidR="008C7276" w:rsidRDefault="001D6EBE" w:rsidP="007427F6">
      <w:pPr>
        <w:ind w:firstLine="1122"/>
        <w:jc w:val="both"/>
      </w:pPr>
      <w:r>
        <w:t xml:space="preserve"> </w:t>
      </w:r>
    </w:p>
    <w:p w:rsidR="00526608" w:rsidRPr="00F67FFB" w:rsidRDefault="007427F6" w:rsidP="00526608">
      <w:pPr>
        <w:ind w:firstLine="1417"/>
      </w:pPr>
      <w:r w:rsidRPr="00F67FFB">
        <w:t>Kính gửi:</w:t>
      </w:r>
      <w:r w:rsidR="00526608" w:rsidRPr="00526608">
        <w:t xml:space="preserve"> </w:t>
      </w:r>
      <w:r w:rsidR="00526608">
        <w:t>Các Bộ,</w:t>
      </w:r>
      <w:r w:rsidR="00526608" w:rsidRPr="00F67FFB">
        <w:t xml:space="preserve"> cơ quan ngang Bộ,</w:t>
      </w:r>
      <w:r w:rsidR="00526608">
        <w:t xml:space="preserve"> cơ quan thuộc Chính phủ</w:t>
      </w:r>
    </w:p>
    <w:p w:rsidR="00E8310A" w:rsidRDefault="00E8310A" w:rsidP="00695DE2">
      <w:pPr>
        <w:ind w:firstLine="545"/>
        <w:jc w:val="both"/>
      </w:pPr>
    </w:p>
    <w:p w:rsidR="00A851E7" w:rsidRDefault="007350BE" w:rsidP="00D1229E">
      <w:pPr>
        <w:spacing w:before="120" w:after="120" w:line="336" w:lineRule="auto"/>
        <w:ind w:firstLine="720"/>
        <w:jc w:val="both"/>
      </w:pPr>
      <w:r w:rsidRPr="008C0984">
        <w:t xml:space="preserve">Ngày </w:t>
      </w:r>
      <w:r w:rsidR="00A851E7">
        <w:t>02 tháng 3 năm 2015</w:t>
      </w:r>
      <w:r w:rsidRPr="008C0984">
        <w:t xml:space="preserve">, </w:t>
      </w:r>
      <w:r w:rsidR="00A851E7">
        <w:t>Bộ Nội vụ</w:t>
      </w:r>
      <w:r w:rsidRPr="008C0984">
        <w:t xml:space="preserve"> đã có </w:t>
      </w:r>
      <w:r w:rsidR="00A851E7">
        <w:t>Quyết định</w:t>
      </w:r>
      <w:r w:rsidRPr="008C0984">
        <w:t xml:space="preserve"> số </w:t>
      </w:r>
      <w:r w:rsidR="00A851E7">
        <w:t>110</w:t>
      </w:r>
      <w:r w:rsidRPr="008C0984">
        <w:t>/</w:t>
      </w:r>
      <w:r w:rsidR="00A851E7">
        <w:t>QĐ-BNV ban hành Kế hoạch sơ kết công tác cải cách hành chính nhà nước giai đoạn I (2011-2015) và đề xuất phương hướng, nhiệm vụ cải cách hành chính nhà nước giai đoạn II (2016-2020)</w:t>
      </w:r>
      <w:r w:rsidR="00C634E1">
        <w:t xml:space="preserve"> (sau đây gọi tắt là Quyết định số 110/QĐ-BNV)</w:t>
      </w:r>
      <w:r w:rsidR="00A851E7">
        <w:t>, trong đó có nội dung các bộ, ngành, địa phương tổ chức sơ kết, xây dựng báo cáo sơ kết giai đoạn I (2011-2015).</w:t>
      </w:r>
    </w:p>
    <w:p w:rsidR="004172AF" w:rsidRPr="008C0984" w:rsidRDefault="007350BE" w:rsidP="00D1229E">
      <w:pPr>
        <w:spacing w:before="120" w:after="120" w:line="336" w:lineRule="auto"/>
        <w:ind w:firstLine="720"/>
        <w:jc w:val="both"/>
      </w:pPr>
      <w:r w:rsidRPr="008C0984">
        <w:t xml:space="preserve"> Thực hiện </w:t>
      </w:r>
      <w:r w:rsidR="00C634E1">
        <w:t>Quyết định số 110/QĐ-BNV</w:t>
      </w:r>
      <w:r w:rsidRPr="008C0984">
        <w:t xml:space="preserve">, </w:t>
      </w:r>
      <w:r w:rsidR="006830E7" w:rsidRPr="008C0984">
        <w:t>Bộ Nội vụ</w:t>
      </w:r>
      <w:r w:rsidR="004172AF" w:rsidRPr="008C0984">
        <w:t xml:space="preserve"> </w:t>
      </w:r>
      <w:r w:rsidR="00776526" w:rsidRPr="00776526">
        <w:t>đề</w:t>
      </w:r>
      <w:r w:rsidR="00776526">
        <w:t xml:space="preserve"> ngh</w:t>
      </w:r>
      <w:r w:rsidR="00776526" w:rsidRPr="00776526">
        <w:t>ị</w:t>
      </w:r>
      <w:r w:rsidR="004172AF" w:rsidRPr="008C0984">
        <w:t xml:space="preserve"> các </w:t>
      </w:r>
      <w:r w:rsidR="007427F6">
        <w:t>bộ, cơ quan nga</w:t>
      </w:r>
      <w:r w:rsidR="00526608">
        <w:t xml:space="preserve">ng bộ, cơ quan thuộc Chính phủ </w:t>
      </w:r>
      <w:r w:rsidR="005E2492">
        <w:t>tiến hành sơ kết, đánh giá và</w:t>
      </w:r>
      <w:r w:rsidR="00854B25" w:rsidRPr="008C0984">
        <w:t xml:space="preserve"> </w:t>
      </w:r>
      <w:r w:rsidR="00C634E1">
        <w:t xml:space="preserve">xây dựng </w:t>
      </w:r>
      <w:r w:rsidR="005E2492">
        <w:t>B</w:t>
      </w:r>
      <w:r w:rsidR="00C634E1">
        <w:t>áo cáo</w:t>
      </w:r>
      <w:r w:rsidR="00854B25" w:rsidRPr="008C0984">
        <w:t xml:space="preserve"> </w:t>
      </w:r>
      <w:r w:rsidR="00C634E1">
        <w:t>sơ</w:t>
      </w:r>
      <w:r w:rsidR="00854B25" w:rsidRPr="008C0984">
        <w:t xml:space="preserve"> kết </w:t>
      </w:r>
      <w:r w:rsidR="00C634E1">
        <w:t>cải cách hành chính</w:t>
      </w:r>
      <w:r w:rsidR="00854B25" w:rsidRPr="008C0984">
        <w:t xml:space="preserve"> </w:t>
      </w:r>
      <w:r w:rsidR="00C634E1">
        <w:t xml:space="preserve">giai đoạn I (2011-2015) thực hiện </w:t>
      </w:r>
      <w:r w:rsidR="003E4B4A" w:rsidRPr="008C0984">
        <w:t>Chương</w:t>
      </w:r>
      <w:r w:rsidR="00854B25" w:rsidRPr="008C0984">
        <w:t xml:space="preserve"> trình tổng thể cải cách hành chính</w:t>
      </w:r>
      <w:r w:rsidR="007F0276" w:rsidRPr="008C0984">
        <w:t xml:space="preserve"> nhà nước giai đoạn</w:t>
      </w:r>
      <w:r w:rsidR="00E8126F" w:rsidRPr="008C0984">
        <w:t xml:space="preserve"> </w:t>
      </w:r>
      <w:r w:rsidR="00C634E1">
        <w:t>2011-202</w:t>
      </w:r>
      <w:r w:rsidR="00854B25" w:rsidRPr="008C0984">
        <w:t>0</w:t>
      </w:r>
      <w:r w:rsidR="005E2492">
        <w:t xml:space="preserve"> và đề xuất phương hướng, nhiệm vụ cải cách hành chính giai đoạn II (2016-202</w:t>
      </w:r>
      <w:r w:rsidR="00AF27E6">
        <w:t>0</w:t>
      </w:r>
      <w:r w:rsidR="005E2492">
        <w:t>)</w:t>
      </w:r>
      <w:r w:rsidR="00854B25" w:rsidRPr="008C0984">
        <w:t xml:space="preserve"> </w:t>
      </w:r>
      <w:r w:rsidR="00453B0A" w:rsidRPr="008C0984">
        <w:t xml:space="preserve">theo </w:t>
      </w:r>
      <w:r w:rsidR="00FB0D06" w:rsidRPr="008C0984">
        <w:t xml:space="preserve">Đề cương </w:t>
      </w:r>
      <w:r w:rsidR="00C634E1">
        <w:t>sơ</w:t>
      </w:r>
      <w:r w:rsidR="00453B0A" w:rsidRPr="008C0984">
        <w:t xml:space="preserve"> kết </w:t>
      </w:r>
      <w:r w:rsidR="005E2492">
        <w:t>kèm theo C</w:t>
      </w:r>
      <w:r w:rsidR="007427F6">
        <w:t>ông văn này.</w:t>
      </w:r>
      <w:r w:rsidR="00453B0A" w:rsidRPr="008C0984">
        <w:t xml:space="preserve"> </w:t>
      </w:r>
      <w:r w:rsidR="008D4687" w:rsidRPr="008C0984">
        <w:t>B</w:t>
      </w:r>
      <w:r w:rsidR="007C6332" w:rsidRPr="008C0984">
        <w:t>áo cáo</w:t>
      </w:r>
      <w:r w:rsidR="007427F6">
        <w:t xml:space="preserve"> </w:t>
      </w:r>
      <w:r w:rsidR="005E2492">
        <w:t>đề nghị</w:t>
      </w:r>
      <w:r w:rsidR="007C6332" w:rsidRPr="008C0984">
        <w:t xml:space="preserve"> gửi</w:t>
      </w:r>
      <w:r w:rsidR="006830E7" w:rsidRPr="008C0984">
        <w:t xml:space="preserve"> về </w:t>
      </w:r>
      <w:r w:rsidR="007C6332" w:rsidRPr="008C0984">
        <w:t>Bộ Nội vụ</w:t>
      </w:r>
      <w:r w:rsidR="008D4687" w:rsidRPr="008C0984">
        <w:t xml:space="preserve"> </w:t>
      </w:r>
      <w:r w:rsidR="00FB0D06" w:rsidRPr="008C0984">
        <w:t>trước ngày 3</w:t>
      </w:r>
      <w:r w:rsidR="00C634E1">
        <w:t>0</w:t>
      </w:r>
      <w:r w:rsidR="00FB0D06" w:rsidRPr="008C0984">
        <w:t xml:space="preserve"> tháng </w:t>
      </w:r>
      <w:r w:rsidR="00C634E1">
        <w:t>6</w:t>
      </w:r>
      <w:r w:rsidR="00FB0D06" w:rsidRPr="008C0984">
        <w:t xml:space="preserve"> năm 201</w:t>
      </w:r>
      <w:r w:rsidR="00C634E1">
        <w:t>5</w:t>
      </w:r>
      <w:r w:rsidR="007C6332" w:rsidRPr="008C0984">
        <w:t xml:space="preserve"> để </w:t>
      </w:r>
      <w:r w:rsidR="00A968B0" w:rsidRPr="008C0984">
        <w:t>tổng hợp</w:t>
      </w:r>
      <w:r w:rsidR="00C634E1">
        <w:t>, trình Chính phủ</w:t>
      </w:r>
      <w:r w:rsidR="008C053A" w:rsidRPr="008C0984">
        <w:t>./.</w:t>
      </w:r>
    </w:p>
    <w:p w:rsidR="008C053A" w:rsidRPr="008C0984" w:rsidRDefault="008C053A" w:rsidP="00FB0D06">
      <w:pPr>
        <w:jc w:val="both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5236"/>
      </w:tblGrid>
      <w:tr w:rsidR="008C053A" w:rsidRPr="008C0984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8C053A" w:rsidRPr="003C75FF" w:rsidRDefault="008C053A" w:rsidP="00A968B0">
            <w:pPr>
              <w:jc w:val="both"/>
              <w:rPr>
                <w:b/>
                <w:i/>
                <w:sz w:val="26"/>
                <w:szCs w:val="26"/>
              </w:rPr>
            </w:pPr>
            <w:r w:rsidRPr="003C75FF">
              <w:rPr>
                <w:b/>
                <w:i/>
                <w:sz w:val="26"/>
                <w:szCs w:val="26"/>
              </w:rPr>
              <w:t>Nơi nhận:</w:t>
            </w:r>
          </w:p>
          <w:p w:rsidR="008C053A" w:rsidRPr="003C75FF" w:rsidRDefault="008C053A" w:rsidP="00A968B0">
            <w:pPr>
              <w:jc w:val="both"/>
              <w:rPr>
                <w:sz w:val="24"/>
                <w:szCs w:val="24"/>
              </w:rPr>
            </w:pPr>
            <w:r w:rsidRPr="003C75FF">
              <w:rPr>
                <w:sz w:val="24"/>
                <w:szCs w:val="24"/>
              </w:rPr>
              <w:t>- Như trên;</w:t>
            </w:r>
          </w:p>
          <w:p w:rsidR="002C2846" w:rsidRDefault="00C634E1" w:rsidP="00A9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Bộ trưởng (để b/c);</w:t>
            </w:r>
          </w:p>
          <w:p w:rsidR="00C634E1" w:rsidRPr="003C75FF" w:rsidRDefault="00C634E1" w:rsidP="00A9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Thứ trưởng Trần Anh Tuấn;</w:t>
            </w:r>
          </w:p>
          <w:p w:rsidR="00A75318" w:rsidRPr="003C75FF" w:rsidRDefault="007427F6" w:rsidP="00A968B0">
            <w:pPr>
              <w:jc w:val="both"/>
              <w:rPr>
                <w:sz w:val="24"/>
                <w:szCs w:val="24"/>
              </w:rPr>
            </w:pPr>
            <w:r w:rsidRPr="003C75FF">
              <w:rPr>
                <w:sz w:val="24"/>
                <w:szCs w:val="24"/>
              </w:rPr>
              <w:t xml:space="preserve">- Lưu: </w:t>
            </w:r>
            <w:r w:rsidR="00A75318" w:rsidRPr="003C75FF">
              <w:rPr>
                <w:sz w:val="24"/>
                <w:szCs w:val="24"/>
              </w:rPr>
              <w:t>Văn thư</w:t>
            </w:r>
            <w:r w:rsidR="00C634E1">
              <w:rPr>
                <w:sz w:val="24"/>
                <w:szCs w:val="24"/>
              </w:rPr>
              <w:t>, CCHC</w:t>
            </w:r>
            <w:r w:rsidR="00A75318" w:rsidRPr="003C75FF">
              <w:rPr>
                <w:sz w:val="24"/>
                <w:szCs w:val="24"/>
              </w:rPr>
              <w:t>.</w:t>
            </w:r>
          </w:p>
          <w:p w:rsidR="00740271" w:rsidRPr="008C0984" w:rsidRDefault="00740271" w:rsidP="00A968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8C053A" w:rsidRDefault="00C634E1" w:rsidP="003E4B4A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6830E7" w:rsidRPr="008C0984">
              <w:rPr>
                <w:b/>
              </w:rPr>
              <w:t>BỘ TRƯỞNG</w:t>
            </w:r>
          </w:p>
          <w:p w:rsidR="00C634E1" w:rsidRPr="008C0984" w:rsidRDefault="00C634E1" w:rsidP="003E4B4A">
            <w:pPr>
              <w:jc w:val="center"/>
              <w:rPr>
                <w:b/>
              </w:rPr>
            </w:pPr>
            <w:r>
              <w:rPr>
                <w:b/>
              </w:rPr>
              <w:t>THỨ TRƯỞNG</w:t>
            </w:r>
          </w:p>
          <w:p w:rsidR="008C053A" w:rsidRPr="008C0984" w:rsidRDefault="008C053A" w:rsidP="00A968B0">
            <w:pPr>
              <w:jc w:val="center"/>
            </w:pPr>
          </w:p>
          <w:p w:rsidR="008C053A" w:rsidRPr="008C0984" w:rsidRDefault="008C053A" w:rsidP="00A968B0">
            <w:pPr>
              <w:jc w:val="center"/>
            </w:pPr>
          </w:p>
          <w:p w:rsidR="008C053A" w:rsidRPr="008C0984" w:rsidRDefault="008A5B32" w:rsidP="00A968B0">
            <w:pPr>
              <w:jc w:val="center"/>
            </w:pPr>
            <w:r>
              <w:t>(Đã ký)</w:t>
            </w:r>
          </w:p>
          <w:p w:rsidR="00684DFB" w:rsidRPr="008C0984" w:rsidRDefault="00684DFB" w:rsidP="00A968B0">
            <w:pPr>
              <w:jc w:val="center"/>
              <w:rPr>
                <w:b/>
              </w:rPr>
            </w:pPr>
          </w:p>
          <w:p w:rsidR="00684DFB" w:rsidRPr="008C0984" w:rsidRDefault="00684DFB" w:rsidP="00A968B0">
            <w:pPr>
              <w:jc w:val="center"/>
              <w:rPr>
                <w:b/>
              </w:rPr>
            </w:pPr>
          </w:p>
          <w:p w:rsidR="008C053A" w:rsidRPr="008C0984" w:rsidRDefault="006830E7" w:rsidP="00C634E1">
            <w:pPr>
              <w:jc w:val="center"/>
              <w:rPr>
                <w:b/>
              </w:rPr>
            </w:pPr>
            <w:r w:rsidRPr="008C0984">
              <w:rPr>
                <w:b/>
              </w:rPr>
              <w:t xml:space="preserve">Trần </w:t>
            </w:r>
            <w:r w:rsidR="00C634E1">
              <w:rPr>
                <w:b/>
              </w:rPr>
              <w:t>Anh</w:t>
            </w:r>
            <w:r w:rsidRPr="008C0984">
              <w:rPr>
                <w:b/>
              </w:rPr>
              <w:t xml:space="preserve"> Tuấn</w:t>
            </w:r>
          </w:p>
        </w:tc>
      </w:tr>
    </w:tbl>
    <w:p w:rsidR="008C053A" w:rsidRPr="007C6332" w:rsidRDefault="008C053A" w:rsidP="00E8310A">
      <w:pPr>
        <w:jc w:val="both"/>
      </w:pPr>
    </w:p>
    <w:sectPr w:rsidR="008C053A" w:rsidRPr="007C6332" w:rsidSect="00E96930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87C"/>
    <w:multiLevelType w:val="hybridMultilevel"/>
    <w:tmpl w:val="EBBC3E7E"/>
    <w:lvl w:ilvl="0" w:tplc="D5A4B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compat/>
  <w:rsids>
    <w:rsidRoot w:val="00FD5BE7"/>
    <w:rsid w:val="00037945"/>
    <w:rsid w:val="000A5422"/>
    <w:rsid w:val="000B49DA"/>
    <w:rsid w:val="000D0BCF"/>
    <w:rsid w:val="0016596C"/>
    <w:rsid w:val="001D4B08"/>
    <w:rsid w:val="001D6EBE"/>
    <w:rsid w:val="00260CBB"/>
    <w:rsid w:val="002C2846"/>
    <w:rsid w:val="002D5C77"/>
    <w:rsid w:val="003A3545"/>
    <w:rsid w:val="003C5B27"/>
    <w:rsid w:val="003C75FF"/>
    <w:rsid w:val="003D34FD"/>
    <w:rsid w:val="003E4B4A"/>
    <w:rsid w:val="004172AF"/>
    <w:rsid w:val="00451AAA"/>
    <w:rsid w:val="00453B0A"/>
    <w:rsid w:val="004E66B0"/>
    <w:rsid w:val="00514279"/>
    <w:rsid w:val="00526608"/>
    <w:rsid w:val="005636EF"/>
    <w:rsid w:val="005E1309"/>
    <w:rsid w:val="005E2492"/>
    <w:rsid w:val="006830E7"/>
    <w:rsid w:val="00684DFB"/>
    <w:rsid w:val="00686702"/>
    <w:rsid w:val="00695DE2"/>
    <w:rsid w:val="006D6905"/>
    <w:rsid w:val="00703CCA"/>
    <w:rsid w:val="007350BE"/>
    <w:rsid w:val="00740271"/>
    <w:rsid w:val="007427F6"/>
    <w:rsid w:val="00757371"/>
    <w:rsid w:val="00774870"/>
    <w:rsid w:val="00776526"/>
    <w:rsid w:val="007C6332"/>
    <w:rsid w:val="007F0276"/>
    <w:rsid w:val="00806783"/>
    <w:rsid w:val="00854B25"/>
    <w:rsid w:val="008A5B32"/>
    <w:rsid w:val="008C053A"/>
    <w:rsid w:val="008C0984"/>
    <w:rsid w:val="008C7276"/>
    <w:rsid w:val="008D4687"/>
    <w:rsid w:val="00922C96"/>
    <w:rsid w:val="009732A7"/>
    <w:rsid w:val="0097415B"/>
    <w:rsid w:val="009A7670"/>
    <w:rsid w:val="009F1C31"/>
    <w:rsid w:val="00A04A23"/>
    <w:rsid w:val="00A1344D"/>
    <w:rsid w:val="00A35933"/>
    <w:rsid w:val="00A75318"/>
    <w:rsid w:val="00A77006"/>
    <w:rsid w:val="00A851E7"/>
    <w:rsid w:val="00A968B0"/>
    <w:rsid w:val="00AD2DB5"/>
    <w:rsid w:val="00AF27E6"/>
    <w:rsid w:val="00B04E9F"/>
    <w:rsid w:val="00B20BA3"/>
    <w:rsid w:val="00BD59AC"/>
    <w:rsid w:val="00BE63E4"/>
    <w:rsid w:val="00BF695A"/>
    <w:rsid w:val="00C634E1"/>
    <w:rsid w:val="00CC0257"/>
    <w:rsid w:val="00CE611C"/>
    <w:rsid w:val="00D1229E"/>
    <w:rsid w:val="00D21B8D"/>
    <w:rsid w:val="00DE5E05"/>
    <w:rsid w:val="00DF5D15"/>
    <w:rsid w:val="00DF6E05"/>
    <w:rsid w:val="00E52AD2"/>
    <w:rsid w:val="00E8126F"/>
    <w:rsid w:val="00E8310A"/>
    <w:rsid w:val="00E96930"/>
    <w:rsid w:val="00EF4687"/>
    <w:rsid w:val="00F14465"/>
    <w:rsid w:val="00F44377"/>
    <w:rsid w:val="00F55FD8"/>
    <w:rsid w:val="00F67FFB"/>
    <w:rsid w:val="00FA2EEF"/>
    <w:rsid w:val="00FB0D06"/>
    <w:rsid w:val="00FD5BE7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2A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F93688-A19E-401B-AA91-CE6DA5BD95A0}"/>
</file>

<file path=customXml/itemProps2.xml><?xml version="1.0" encoding="utf-8"?>
<ds:datastoreItem xmlns:ds="http://schemas.openxmlformats.org/officeDocument/2006/customXml" ds:itemID="{452759FA-ECF6-4E7D-80CC-5CC61CB1A289}"/>
</file>

<file path=customXml/itemProps3.xml><?xml version="1.0" encoding="utf-8"?>
<ds:datastoreItem xmlns:ds="http://schemas.openxmlformats.org/officeDocument/2006/customXml" ds:itemID="{89821587-9BF9-494E-935E-03E9EC2A5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CHỈ ĐẠO CẢI CÁCH HÀNH CHÍNH CỦA CHÍNH PHỦ</vt:lpstr>
    </vt:vector>
  </TitlesOfParts>
  <Company>164A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CHỈ ĐẠO CẢI CÁCH HÀNH CHÍNH CỦA CHÍNH PHỦ</dc:title>
  <dc:creator>Windows xp sp2 Full</dc:creator>
  <cp:lastModifiedBy>Manh Cuong</cp:lastModifiedBy>
  <cp:revision>9</cp:revision>
  <cp:lastPrinted>2015-03-27T07:22:00Z</cp:lastPrinted>
  <dcterms:created xsi:type="dcterms:W3CDTF">2014-12-18T16:41:00Z</dcterms:created>
  <dcterms:modified xsi:type="dcterms:W3CDTF">2015-03-30T07:20:00Z</dcterms:modified>
</cp:coreProperties>
</file>